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15" w:rsidRPr="00575115" w:rsidRDefault="00575115" w:rsidP="00575115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115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575115" w:rsidRPr="00575115" w:rsidRDefault="00575115" w:rsidP="00575115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115" w:rsidRPr="00575115" w:rsidRDefault="00575115" w:rsidP="005751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15">
        <w:rPr>
          <w:rFonts w:ascii="Times New Roman" w:hAnsi="Times New Roman" w:cs="Times New Roman"/>
          <w:sz w:val="28"/>
          <w:szCs w:val="28"/>
        </w:rPr>
        <w:t>Постановление</w:t>
      </w:r>
      <w:r w:rsidRPr="00575115">
        <w:rPr>
          <w:rFonts w:ascii="Times New Roman" w:hAnsi="Times New Roman" w:cs="Times New Roman"/>
          <w:sz w:val="28"/>
          <w:szCs w:val="28"/>
        </w:rPr>
        <w:t>м</w:t>
      </w:r>
      <w:r w:rsidRPr="00575115">
        <w:rPr>
          <w:rFonts w:ascii="Times New Roman" w:hAnsi="Times New Roman" w:cs="Times New Roman"/>
          <w:sz w:val="28"/>
          <w:szCs w:val="28"/>
        </w:rPr>
        <w:t xml:space="preserve"> Правительства РФ от 30.11.2022 N 2178</w:t>
      </w:r>
      <w:r w:rsidRPr="00575115">
        <w:rPr>
          <w:rFonts w:ascii="Times New Roman" w:hAnsi="Times New Roman" w:cs="Times New Roman"/>
          <w:sz w:val="28"/>
          <w:szCs w:val="28"/>
        </w:rPr>
        <w:t xml:space="preserve"> установлено, что с</w:t>
      </w:r>
      <w:r w:rsidRPr="00575115">
        <w:rPr>
          <w:rFonts w:ascii="Times New Roman" w:hAnsi="Times New Roman" w:cs="Times New Roman"/>
          <w:b/>
          <w:sz w:val="28"/>
          <w:szCs w:val="28"/>
        </w:rPr>
        <w:t xml:space="preserve"> 25 декабря 2022 года производители и импортеры жидкостей для электронных систем доставки никотина, в том числе </w:t>
      </w:r>
      <w:proofErr w:type="spellStart"/>
      <w:r w:rsidRPr="00575115">
        <w:rPr>
          <w:rFonts w:ascii="Times New Roman" w:hAnsi="Times New Roman" w:cs="Times New Roman"/>
          <w:b/>
          <w:sz w:val="28"/>
          <w:szCs w:val="28"/>
        </w:rPr>
        <w:t>безникотиновых</w:t>
      </w:r>
      <w:proofErr w:type="spellEnd"/>
      <w:r w:rsidRPr="00575115">
        <w:rPr>
          <w:rFonts w:ascii="Times New Roman" w:hAnsi="Times New Roman" w:cs="Times New Roman"/>
          <w:b/>
          <w:sz w:val="28"/>
          <w:szCs w:val="28"/>
        </w:rPr>
        <w:t>, должны вносить в систему "Честный ЗНАК" сведения о маркировке, о вводе указанной продукции в оборот, ее обороте и выводе из оборота</w:t>
      </w:r>
    </w:p>
    <w:p w:rsidR="00575115" w:rsidRPr="00575115" w:rsidRDefault="00575115" w:rsidP="00575115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15">
        <w:rPr>
          <w:rFonts w:ascii="Times New Roman" w:hAnsi="Times New Roman" w:cs="Times New Roman"/>
          <w:sz w:val="28"/>
          <w:szCs w:val="28"/>
        </w:rPr>
        <w:t>С этой же даты производители наносят, а импортеры обеспечивают нанесение средств идентификации на потребительскую и групповую упаковки указанной продукции.</w:t>
      </w:r>
    </w:p>
    <w:p w:rsidR="00575115" w:rsidRPr="00575115" w:rsidRDefault="00575115" w:rsidP="00575115">
      <w:pPr>
        <w:pStyle w:val="ConsPlusNormal"/>
        <w:spacing w:before="20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751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6EA6" w:rsidRPr="00575115" w:rsidRDefault="00F16EA6">
      <w:pPr>
        <w:rPr>
          <w:rFonts w:ascii="Times New Roman" w:hAnsi="Times New Roman" w:cs="Times New Roman"/>
          <w:sz w:val="28"/>
          <w:szCs w:val="28"/>
        </w:rPr>
      </w:pPr>
    </w:p>
    <w:sectPr w:rsidR="00F16EA6" w:rsidRPr="0057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29"/>
    <w:rsid w:val="00343E29"/>
    <w:rsid w:val="00575115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C930-4FDA-4671-970A-7B12C51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2022-12-07T03:59:00Z</dcterms:created>
  <dcterms:modified xsi:type="dcterms:W3CDTF">2022-12-07T04:00:00Z</dcterms:modified>
</cp:coreProperties>
</file>